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Group Communication</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Concept Paper #1 Guidelines</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Spring 2021</w:t>
      </w:r>
    </w:p>
    <w:p w:rsidR="00000000" w:rsidDel="00000000" w:rsidP="00000000" w:rsidRDefault="00000000" w:rsidRPr="00000000" w14:paraId="00000004">
      <w:pPr>
        <w:shd w:fill="ffffff" w:val="clear"/>
        <w:ind w:firstLine="540"/>
        <w:rPr>
          <w:rFonts w:ascii="Times New Roman" w:cs="Times New Roman" w:eastAsia="Times New Roman" w:hAnsi="Times New Roman"/>
          <w:color w:val="40342a"/>
          <w:sz w:val="24"/>
          <w:szCs w:val="24"/>
          <w:u w:val="singl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COVER PAGE:</w:t>
      </w:r>
      <w:r w:rsidDel="00000000" w:rsidR="00000000" w:rsidRPr="00000000">
        <w:rPr>
          <w:rFonts w:ascii="Times New Roman" w:cs="Times New Roman" w:eastAsia="Times New Roman" w:hAnsi="Times New Roman"/>
          <w:sz w:val="24"/>
          <w:szCs w:val="24"/>
          <w:rtl w:val="0"/>
        </w:rPr>
        <w:t xml:space="preserve">  Include the title of your paper, your name, and your e-mail address.</w:t>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PRESENTATION:</w:t>
      </w:r>
      <w:r w:rsidDel="00000000" w:rsidR="00000000" w:rsidRPr="00000000">
        <w:rPr>
          <w:rFonts w:ascii="Times New Roman" w:cs="Times New Roman" w:eastAsia="Times New Roman" w:hAnsi="Times New Roman"/>
          <w:sz w:val="24"/>
          <w:szCs w:val="24"/>
          <w:rtl w:val="0"/>
        </w:rPr>
        <w:t xml:space="preserve">  The paper must be typed (double space).  Please proofread and write in a clear and structured manner (topic sentences are helpful).  Most importantly, when you make a statement, explain it and give examples.  Be specific.  You do not need to answer the questions in the order they are presented.  </w:t>
      </w:r>
      <w:r w:rsidDel="00000000" w:rsidR="00000000" w:rsidRPr="00000000">
        <w:rPr>
          <w:rFonts w:ascii="Times New Roman" w:cs="Times New Roman" w:eastAsia="Times New Roman" w:hAnsi="Times New Roman"/>
          <w:b w:val="1"/>
          <w:sz w:val="24"/>
          <w:szCs w:val="24"/>
          <w:rtl w:val="0"/>
        </w:rPr>
        <w:t xml:space="preserve">Be sure to devote at least one paragraph for each question.</w:t>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LENGTH:</w:t>
      </w:r>
      <w:r w:rsidDel="00000000" w:rsidR="00000000" w:rsidRPr="00000000">
        <w:rPr>
          <w:rFonts w:ascii="Times New Roman" w:cs="Times New Roman" w:eastAsia="Times New Roman" w:hAnsi="Times New Roman"/>
          <w:sz w:val="24"/>
          <w:szCs w:val="24"/>
          <w:rtl w:val="0"/>
        </w:rPr>
        <w:t xml:space="preserve">  The paper should be 7 pages.  </w:t>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  </w:t>
      </w:r>
      <w:r w:rsidDel="00000000" w:rsidR="00000000" w:rsidRPr="00000000">
        <w:rPr>
          <w:rFonts w:ascii="Times New Roman" w:cs="Times New Roman" w:eastAsia="Times New Roman" w:hAnsi="Times New Roman"/>
          <w:sz w:val="24"/>
          <w:szCs w:val="24"/>
          <w:rtl w:val="0"/>
        </w:rPr>
        <w:t xml:space="preserve">You will need to incorporate </w:t>
      </w:r>
      <w:r w:rsidDel="00000000" w:rsidR="00000000" w:rsidRPr="00000000">
        <w:rPr>
          <w:rFonts w:ascii="Times New Roman" w:cs="Times New Roman" w:eastAsia="Times New Roman" w:hAnsi="Times New Roman"/>
          <w:b w:val="1"/>
          <w:sz w:val="24"/>
          <w:szCs w:val="24"/>
          <w:rtl w:val="0"/>
        </w:rPr>
        <w:t xml:space="preserve">2 academic references</w:t>
      </w:r>
      <w:r w:rsidDel="00000000" w:rsidR="00000000" w:rsidRPr="00000000">
        <w:rPr>
          <w:rFonts w:ascii="Times New Roman" w:cs="Times New Roman" w:eastAsia="Times New Roman" w:hAnsi="Times New Roman"/>
          <w:sz w:val="24"/>
          <w:szCs w:val="24"/>
          <w:rtl w:val="0"/>
        </w:rPr>
        <w:t xml:space="preserve"> in your paper.  It is preferred that you use academic journal articles.  Any communication textbooks will not be counted as academic sources.  Please attach a list of bibliographies using APA or MLA style.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You must answer the following 4 questions (4 points):</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0"/>
          <w:numId w:val="7"/>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and explain group synergy.  Do you see group synergy in the movie you are analyzing?  Explain and give examples.  (1 point)</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numPr>
          <w:ilvl w:val="0"/>
          <w:numId w:val="4"/>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and explain interdependence.  Is interdependence present in the movie?  Explain and give examples.  (1 point)</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numPr>
          <w:ilvl w:val="0"/>
          <w:numId w:val="10"/>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and explain prescriptive and descriptive approach/phasic progression.  What approach(es) do you see?  Explain and give examples.  (1 point)</w:t>
      </w:r>
    </w:p>
    <w:p w:rsidR="00000000" w:rsidDel="00000000" w:rsidP="00000000" w:rsidRDefault="00000000" w:rsidRPr="00000000" w14:paraId="00000014">
      <w:pPr>
        <w:ind w:left="5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numPr>
          <w:ilvl w:val="0"/>
          <w:numId w:val="1"/>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and explain groupthink.  Do you see groupthink in the movie?  Explain and give examples.  (1 point)</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Choose any 3 questions to answer (3 points):</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numPr>
          <w:ilvl w:val="0"/>
          <w:numId w:val="3"/>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and explain cohesiveness and productivity.  Explain the relationship between cohesiveness and productivity.  Do you see this relationship in the movie?  Explain and give examples.  (1 point)</w:t>
      </w:r>
    </w:p>
    <w:p w:rsidR="00000000" w:rsidDel="00000000" w:rsidP="00000000" w:rsidRDefault="00000000" w:rsidRPr="00000000" w14:paraId="0000001A">
      <w:pPr>
        <w:ind w:left="5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numPr>
          <w:ilvl w:val="0"/>
          <w:numId w:val="5"/>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and explain group polarization.  Is group polarization present?  Explain and give examples.  (1 point)</w:t>
      </w:r>
    </w:p>
    <w:p w:rsidR="00000000" w:rsidDel="00000000" w:rsidP="00000000" w:rsidRDefault="00000000" w:rsidRPr="00000000" w14:paraId="0000001C">
      <w:pPr>
        <w:ind w:left="5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numPr>
          <w:ilvl w:val="0"/>
          <w:numId w:val="11"/>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different types of group decision rules.  What rules are used in the movie?  Give examples.  (1 point)</w:t>
      </w:r>
    </w:p>
    <w:p w:rsidR="00000000" w:rsidDel="00000000" w:rsidP="00000000" w:rsidRDefault="00000000" w:rsidRPr="00000000" w14:paraId="0000001E">
      <w:pPr>
        <w:ind w:left="5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12"/>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fallacy.  Explain the 8 fallacies we discussed in class.  Do you see fallacies in the movie?  Explain and give examples.  (1 point)</w:t>
      </w:r>
    </w:p>
    <w:p w:rsidR="00000000" w:rsidDel="00000000" w:rsidP="00000000" w:rsidRDefault="00000000" w:rsidRPr="00000000" w14:paraId="00000020">
      <w:pPr>
        <w:ind w:left="5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0"/>
          <w:numId w:val="2"/>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types of questions do you see in your movie or show?  Are there questions of fact, questions of conjecture, questions of value, or questions of policy?  How does the group go about solving the problem(s)?  (1 point)</w:t>
      </w:r>
    </w:p>
    <w:p w:rsidR="00000000" w:rsidDel="00000000" w:rsidP="00000000" w:rsidRDefault="00000000" w:rsidRPr="00000000" w14:paraId="00000022">
      <w:pPr>
        <w:ind w:left="5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Introduction and Conclusion (1 point):</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numPr>
          <w:ilvl w:val="0"/>
          <w:numId w:val="6"/>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include an introduction and conclusion in your paper.</w:t>
      </w:r>
    </w:p>
    <w:p w:rsidR="00000000" w:rsidDel="00000000" w:rsidP="00000000" w:rsidRDefault="00000000" w:rsidRPr="00000000" w14:paraId="00000026">
      <w:pPr>
        <w:ind w:left="5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Academic sources (1 point)</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numPr>
          <w:ilvl w:val="0"/>
          <w:numId w:val="9"/>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academic sources in APA style (academic journal articles preferred; communication textbooks excluded)</w:t>
      </w:r>
    </w:p>
    <w:p w:rsidR="00000000" w:rsidDel="00000000" w:rsidP="00000000" w:rsidRDefault="00000000" w:rsidRPr="00000000" w14:paraId="0000002A">
      <w:pPr>
        <w:ind w:left="5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Law Essay (1 point)</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numPr>
          <w:ilvl w:val="0"/>
          <w:numId w:val="8"/>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 separate page, please pick one court case on the First Amendment principles and answer the points for discussion questions.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